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CD514" w14:textId="77777777" w:rsidR="00194B87" w:rsidRPr="00194B87" w:rsidRDefault="00025B57" w:rsidP="006F6CA7">
      <w:pPr>
        <w:ind w:left="5184"/>
        <w:rPr>
          <w:rFonts w:ascii="Times New Roman" w:hAnsi="Times New Roman" w:cs="Times New Roman"/>
          <w:color w:val="EE0000"/>
        </w:rPr>
      </w:pPr>
      <w:r w:rsidRPr="00194B87">
        <w:rPr>
          <w:rFonts w:ascii="Times New Roman" w:hAnsi="Times New Roman" w:cs="Times New Roman"/>
          <w:color w:val="EE0000"/>
        </w:rPr>
        <w:t>Rinkos konsultacijos 3 priedas</w:t>
      </w:r>
      <w:r w:rsidR="00A0264D" w:rsidRPr="00194B87">
        <w:rPr>
          <w:rFonts w:ascii="Times New Roman" w:hAnsi="Times New Roman" w:cs="Times New Roman"/>
          <w:color w:val="EE0000"/>
        </w:rPr>
        <w:t xml:space="preserve"> </w:t>
      </w:r>
    </w:p>
    <w:p w14:paraId="7DD016F0" w14:textId="481A19DC" w:rsidR="00667D56" w:rsidRPr="006F6CA7" w:rsidRDefault="00194B87" w:rsidP="006F6CA7">
      <w:pPr>
        <w:ind w:left="51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Pirkimo sąlygų 4 priedas </w:t>
      </w:r>
      <w:r w:rsidR="00A0264D" w:rsidRPr="0015775C">
        <w:rPr>
          <w:rFonts w:ascii="Times New Roman" w:hAnsi="Times New Roman" w:cs="Times New Roman"/>
        </w:rPr>
        <w:t>„Ekonominio naudingumo vertinimo kriterijai ir jų vertinimo metodika“</w:t>
      </w:r>
    </w:p>
    <w:p w14:paraId="1A86AABE" w14:textId="4AD928C9" w:rsidR="00637A32" w:rsidRPr="0015775C" w:rsidRDefault="0052302F" w:rsidP="00FC7CF7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EKONOMINIO NAUDINGUMO VERTINIMO </w:t>
      </w:r>
      <w:r w:rsidR="008C04BF"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KRITERIJAI IR JŲ VERTINIMO </w:t>
      </w:r>
      <w:r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>METODIKA</w:t>
      </w:r>
    </w:p>
    <w:p w14:paraId="2D419A7F" w14:textId="77777777" w:rsidR="00637A32" w:rsidRPr="0015775C" w:rsidRDefault="00637A32" w:rsidP="00FC7CF7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02989332" w:rsidR="0052302F" w:rsidRPr="0015775C" w:rsidRDefault="00637A32" w:rsidP="0089014A">
      <w:pPr>
        <w:pStyle w:val="Sraopastraipa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="00491BA8" w:rsidRPr="0015775C">
        <w:rPr>
          <w:rFonts w:ascii="Times New Roman" w:eastAsia="Calibri" w:hAnsi="Times New Roman" w:cs="Times New Roman"/>
          <w:kern w:val="0"/>
          <w14:ligatures w14:val="none"/>
        </w:rPr>
        <w:t>p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="00491BA8" w:rsidRPr="0015775C">
        <w:rPr>
          <w:rFonts w:ascii="Times New Roman" w:eastAsia="Calibri" w:hAnsi="Times New Roman" w:cs="Times New Roman"/>
          <w:kern w:val="0"/>
          <w14:ligatures w14:val="none"/>
        </w:rPr>
        <w:t>p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5EC4250D" w14:textId="66FFDDAC" w:rsidR="006916B1" w:rsidRPr="0015775C" w:rsidRDefault="006916B1" w:rsidP="0089014A">
      <w:pPr>
        <w:pStyle w:val="Sraopastraipa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kern w:val="0"/>
          <w14:ligatures w14:val="none"/>
        </w:rPr>
        <w:t>Pasiūlymai vertinami pagal kainos</w:t>
      </w:r>
      <w:r w:rsidR="00025B57">
        <w:rPr>
          <w:rFonts w:ascii="Times New Roman" w:eastAsia="Calibri" w:hAnsi="Times New Roman" w:cs="Times New Roman"/>
          <w:kern w:val="0"/>
          <w14:ligatures w14:val="none"/>
        </w:rPr>
        <w:t xml:space="preserve"> ir 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>kokybės santykį.</w:t>
      </w:r>
    </w:p>
    <w:p w14:paraId="3663EC74" w14:textId="1CF09F3F" w:rsidR="006916B1" w:rsidRPr="00DE6410" w:rsidRDefault="0089014A" w:rsidP="006916B1">
      <w:pPr>
        <w:pStyle w:val="Sraopastraipa"/>
        <w:numPr>
          <w:ilvl w:val="0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</w:rPr>
        <w:t>Paslaugų teikėjas pasiūlymo A dalyje</w:t>
      </w:r>
      <w:r w:rsidR="0015775C" w:rsidRPr="00DE6410">
        <w:rPr>
          <w:rFonts w:ascii="Times New Roman" w:hAnsi="Times New Roman" w:cs="Times New Roman"/>
        </w:rPr>
        <w:t>:</w:t>
      </w:r>
    </w:p>
    <w:p w14:paraId="3B1089C5" w14:textId="215CF20F" w:rsidR="0015775C" w:rsidRPr="00DE6410" w:rsidRDefault="006916B1" w:rsidP="0015775C">
      <w:pPr>
        <w:pStyle w:val="Sraopastraipa"/>
        <w:numPr>
          <w:ilvl w:val="1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</w:rPr>
        <w:t>pateikti</w:t>
      </w:r>
      <w:r w:rsidR="0089014A" w:rsidRPr="00DE6410">
        <w:rPr>
          <w:rFonts w:ascii="Times New Roman" w:hAnsi="Times New Roman" w:cs="Times New Roman"/>
        </w:rPr>
        <w:t xml:space="preserve"> aiškią ir objektyviai patikrinamą informaciją, leidžiančią konkurso komisijai įvertinti pasiūlymą pagal kokybės vertinimo kriterij</w:t>
      </w:r>
      <w:r w:rsidRPr="00DE6410">
        <w:rPr>
          <w:rFonts w:ascii="Times New Roman" w:hAnsi="Times New Roman" w:cs="Times New Roman"/>
        </w:rPr>
        <w:t>ų</w:t>
      </w:r>
      <w:r w:rsidR="0089014A" w:rsidRPr="00DE6410">
        <w:rPr>
          <w:rFonts w:ascii="Times New Roman" w:hAnsi="Times New Roman" w:cs="Times New Roman"/>
        </w:rPr>
        <w:t xml:space="preserve"> T</w:t>
      </w:r>
      <w:r w:rsidR="0015775C" w:rsidRPr="00DE6410">
        <w:rPr>
          <w:rFonts w:ascii="Times New Roman" w:hAnsi="Times New Roman" w:cs="Times New Roman"/>
        </w:rPr>
        <w:t>:</w:t>
      </w:r>
    </w:p>
    <w:p w14:paraId="58723156" w14:textId="54A19039" w:rsidR="0015775C" w:rsidRPr="00DE6410" w:rsidRDefault="0015775C" w:rsidP="0015775C">
      <w:pPr>
        <w:pStyle w:val="Sraopastraipa"/>
        <w:numPr>
          <w:ilvl w:val="2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eastAsia="Arial Unicode MS" w:hAnsi="Times New Roman"/>
        </w:rPr>
        <w:t xml:space="preserve">Pateikiamas paslaugas teiksiančių </w:t>
      </w:r>
      <w:r w:rsidR="00025B57">
        <w:rPr>
          <w:rFonts w:ascii="Times New Roman" w:eastAsia="Arial Unicode MS" w:hAnsi="Times New Roman"/>
        </w:rPr>
        <w:t>ekspertų</w:t>
      </w:r>
      <w:r w:rsidRPr="00DE6410">
        <w:rPr>
          <w:rFonts w:ascii="Times New Roman" w:eastAsia="Arial Unicode MS" w:hAnsi="Times New Roman"/>
        </w:rPr>
        <w:t xml:space="preserve"> sąrašas, parengtas Pasiūlymo formos 3 </w:t>
      </w:r>
      <w:r w:rsidRPr="00DE6410">
        <w:rPr>
          <w:rFonts w:ascii="Times New Roman" w:hAnsi="Times New Roman"/>
        </w:rPr>
        <w:t>priedą „</w:t>
      </w:r>
      <w:r w:rsidR="00025B57">
        <w:rPr>
          <w:rFonts w:ascii="Times New Roman" w:hAnsi="Times New Roman"/>
          <w:color w:val="000000"/>
        </w:rPr>
        <w:t xml:space="preserve">Ekspertų </w:t>
      </w:r>
      <w:r w:rsidRPr="00DE6410">
        <w:rPr>
          <w:rFonts w:ascii="Times New Roman" w:hAnsi="Times New Roman"/>
          <w:color w:val="000000"/>
        </w:rPr>
        <w:t xml:space="preserve">sąrašo forma“ ir pasiūlymo formos 4 priedas „Duomenys apie </w:t>
      </w:r>
      <w:r w:rsidR="00025B57">
        <w:rPr>
          <w:rFonts w:ascii="Times New Roman" w:hAnsi="Times New Roman"/>
          <w:color w:val="000000"/>
        </w:rPr>
        <w:t>ekspertų</w:t>
      </w:r>
      <w:r w:rsidRPr="00DE6410">
        <w:rPr>
          <w:rFonts w:ascii="Times New Roman" w:hAnsi="Times New Roman"/>
          <w:color w:val="000000"/>
        </w:rPr>
        <w:t xml:space="preserve"> patirtį“, </w:t>
      </w:r>
      <w:r w:rsidRPr="00DE6410">
        <w:rPr>
          <w:rFonts w:ascii="Times New Roman" w:hAnsi="Times New Roman"/>
        </w:rPr>
        <w:t xml:space="preserve">kuriuose turi būti nurodyti siūlomų </w:t>
      </w:r>
      <w:r w:rsidR="00025B57">
        <w:rPr>
          <w:rFonts w:ascii="Times New Roman" w:hAnsi="Times New Roman"/>
        </w:rPr>
        <w:t>ekspertų</w:t>
      </w:r>
      <w:r w:rsidRPr="00DE6410">
        <w:rPr>
          <w:rFonts w:ascii="Times New Roman" w:hAnsi="Times New Roman"/>
        </w:rPr>
        <w:t xml:space="preserve"> pareigos, vardai, pavardės, teisiniai santykiai su tiekėju</w:t>
      </w:r>
      <w:r w:rsidRPr="00DE6410">
        <w:rPr>
          <w:rFonts w:ascii="Times New Roman" w:eastAsia="Arial Unicode MS" w:hAnsi="Times New Roman"/>
        </w:rPr>
        <w:t xml:space="preserve"> bei pateikiama aiški informacija, kaip kiekvienas siūlomas </w:t>
      </w:r>
      <w:r w:rsidR="00304289">
        <w:rPr>
          <w:rFonts w:ascii="Times New Roman" w:eastAsia="Arial Unicode MS" w:hAnsi="Times New Roman"/>
        </w:rPr>
        <w:t>ekspertas</w:t>
      </w:r>
      <w:r w:rsidRPr="00DE6410">
        <w:rPr>
          <w:rFonts w:ascii="Times New Roman" w:eastAsia="Arial Unicode MS" w:hAnsi="Times New Roman"/>
        </w:rPr>
        <w:t xml:space="preserve"> atitinka kiekvieną reikalavimą, kuriam jis yra siūlomas.</w:t>
      </w:r>
      <w:r w:rsidR="00025B57">
        <w:rPr>
          <w:rFonts w:ascii="Times New Roman" w:eastAsia="Arial Unicode MS" w:hAnsi="Times New Roman"/>
        </w:rPr>
        <w:t xml:space="preserve"> </w:t>
      </w:r>
      <w:r w:rsidR="007D52AE" w:rsidRPr="002E003C">
        <w:rPr>
          <w:rFonts w:ascii="Times New Roman" w:eastAsia="Arial Unicode MS" w:hAnsi="Times New Roman"/>
          <w:b/>
          <w:bCs/>
          <w:u w:val="single"/>
        </w:rPr>
        <w:t>Kartu su pasiūlymu n</w:t>
      </w:r>
      <w:r w:rsidR="00025B57" w:rsidRPr="002E003C">
        <w:rPr>
          <w:rFonts w:ascii="Times New Roman" w:eastAsia="Arial Unicode MS" w:hAnsi="Times New Roman"/>
          <w:b/>
          <w:bCs/>
          <w:u w:val="single"/>
        </w:rPr>
        <w:t xml:space="preserve">epateikus </w:t>
      </w:r>
      <w:r w:rsidR="00025B57" w:rsidRPr="002E003C">
        <w:rPr>
          <w:rFonts w:ascii="Times New Roman" w:hAnsi="Times New Roman"/>
          <w:b/>
          <w:bCs/>
          <w:color w:val="000000"/>
          <w:u w:val="single"/>
        </w:rPr>
        <w:t xml:space="preserve">pasiūlymo formos </w:t>
      </w:r>
      <w:r w:rsidR="00AC0BC6" w:rsidRPr="002E003C">
        <w:rPr>
          <w:rFonts w:ascii="Times New Roman" w:hAnsi="Times New Roman"/>
          <w:b/>
          <w:bCs/>
          <w:color w:val="000000"/>
          <w:u w:val="single"/>
        </w:rPr>
        <w:t xml:space="preserve">3 priedo </w:t>
      </w:r>
      <w:r w:rsidR="007D52AE" w:rsidRPr="002E003C">
        <w:rPr>
          <w:rFonts w:ascii="Times New Roman" w:hAnsi="Times New Roman"/>
          <w:b/>
          <w:bCs/>
          <w:color w:val="000000"/>
          <w:u w:val="single"/>
        </w:rPr>
        <w:t>„</w:t>
      </w:r>
      <w:r w:rsidR="002E003C" w:rsidRPr="002E003C">
        <w:rPr>
          <w:rFonts w:ascii="Times New Roman" w:hAnsi="Times New Roman"/>
          <w:b/>
          <w:bCs/>
          <w:color w:val="000000"/>
          <w:u w:val="single"/>
        </w:rPr>
        <w:t>Ekspertų sąrašo forma</w:t>
      </w:r>
      <w:r w:rsidR="007D52AE" w:rsidRPr="002E003C">
        <w:rPr>
          <w:rFonts w:ascii="Times New Roman" w:hAnsi="Times New Roman"/>
          <w:b/>
          <w:bCs/>
          <w:color w:val="000000"/>
          <w:u w:val="single"/>
        </w:rPr>
        <w:t xml:space="preserve">“ </w:t>
      </w:r>
      <w:r w:rsidR="00AC0BC6" w:rsidRPr="002E003C">
        <w:rPr>
          <w:rFonts w:ascii="Times New Roman" w:hAnsi="Times New Roman"/>
          <w:b/>
          <w:bCs/>
          <w:color w:val="000000"/>
          <w:u w:val="single"/>
        </w:rPr>
        <w:t>ir 4 priedo</w:t>
      </w:r>
      <w:r w:rsidR="002E003C" w:rsidRPr="002E003C">
        <w:rPr>
          <w:rFonts w:ascii="Times New Roman" w:hAnsi="Times New Roman"/>
          <w:b/>
          <w:bCs/>
          <w:color w:val="000000"/>
          <w:u w:val="single"/>
        </w:rPr>
        <w:t xml:space="preserve"> „Duomenys apie ekspertų patirtį“</w:t>
      </w:r>
      <w:r w:rsidR="00AC0BC6" w:rsidRPr="002E003C">
        <w:rPr>
          <w:rFonts w:ascii="Times New Roman" w:hAnsi="Times New Roman"/>
          <w:b/>
          <w:bCs/>
          <w:color w:val="000000"/>
          <w:u w:val="single"/>
        </w:rPr>
        <w:t>,</w:t>
      </w:r>
      <w:r w:rsidR="00AC0BC6" w:rsidRPr="00AC0BC6">
        <w:rPr>
          <w:rFonts w:ascii="Times New Roman" w:hAnsi="Times New Roman"/>
          <w:b/>
          <w:bCs/>
          <w:color w:val="000000"/>
          <w:u w:val="single"/>
        </w:rPr>
        <w:t xml:space="preserve"> pasiūlymas bus atmetamas.</w:t>
      </w:r>
      <w:r w:rsidR="002E003C">
        <w:rPr>
          <w:rFonts w:ascii="Times New Roman" w:hAnsi="Times New Roman"/>
          <w:b/>
          <w:bCs/>
          <w:color w:val="000000"/>
          <w:u w:val="single"/>
        </w:rPr>
        <w:t xml:space="preserve"> </w:t>
      </w:r>
    </w:p>
    <w:p w14:paraId="2FB8CB5D" w14:textId="02FDBA4B" w:rsidR="0015775C" w:rsidRPr="00DE6410" w:rsidRDefault="0015775C" w:rsidP="0015775C">
      <w:pPr>
        <w:pStyle w:val="Sraopastraipa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eastAsia="Arial" w:hAnsi="Times New Roman"/>
          <w:color w:val="000000" w:themeColor="text1"/>
        </w:rPr>
        <w:t xml:space="preserve">Turi būti pateikta 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informacija apie reikalaujamą profesinę patirtį, dalyvavimą projektuose. Aprašant dalyvavimą projektuose, turi būti nurodytas: </w:t>
      </w:r>
    </w:p>
    <w:p w14:paraId="5F5E7990" w14:textId="46AA1DCA" w:rsidR="0015775C" w:rsidRPr="00DE6410" w:rsidRDefault="0015775C" w:rsidP="0015775C">
      <w:pPr>
        <w:pStyle w:val="Sraopastraipa"/>
        <w:tabs>
          <w:tab w:val="left" w:pos="172"/>
          <w:tab w:val="left" w:pos="459"/>
        </w:tabs>
        <w:spacing w:after="0" w:line="240" w:lineRule="auto"/>
        <w:ind w:left="0"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a) </w:t>
      </w:r>
      <w:r w:rsidR="00AC0BC6">
        <w:rPr>
          <w:rFonts w:ascii="Times New Roman" w:eastAsia="Arial" w:hAnsi="Times New Roman" w:cs="Times New Roman"/>
          <w:color w:val="000000" w:themeColor="text1"/>
        </w:rPr>
        <w:t>eksperto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 vaidmuo tame projekte, vykdytos funkcijos, kurios pagrįstų reikalaujamą patirtį, </w:t>
      </w:r>
    </w:p>
    <w:p w14:paraId="466A6DCB" w14:textId="77777777" w:rsidR="0015775C" w:rsidRPr="002A6C86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b) faktinio dalyvavimo </w:t>
      </w:r>
      <w:r w:rsidRPr="002A6C86">
        <w:rPr>
          <w:rFonts w:ascii="Times New Roman" w:eastAsia="Arial" w:hAnsi="Times New Roman" w:cs="Times New Roman"/>
          <w:color w:val="000000" w:themeColor="text1"/>
        </w:rPr>
        <w:t xml:space="preserve">pradžios-pabaigos datos; </w:t>
      </w:r>
    </w:p>
    <w:p w14:paraId="7C02CE79" w14:textId="5E430540" w:rsidR="0015775C" w:rsidRPr="002A6C86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2A6C86">
        <w:rPr>
          <w:rFonts w:ascii="Times New Roman" w:eastAsia="Arial" w:hAnsi="Times New Roman" w:cs="Times New Roman"/>
          <w:color w:val="000000" w:themeColor="text1"/>
        </w:rPr>
        <w:t xml:space="preserve">c) turi būti aiškiai nurodyta siūlomo </w:t>
      </w:r>
      <w:r w:rsidR="009857BA" w:rsidRPr="002A6C86">
        <w:rPr>
          <w:rFonts w:ascii="Times New Roman" w:eastAsia="Arial" w:hAnsi="Times New Roman" w:cs="Times New Roman"/>
          <w:color w:val="000000" w:themeColor="text1"/>
        </w:rPr>
        <w:t>eksperto</w:t>
      </w:r>
      <w:r w:rsidRPr="002A6C86">
        <w:rPr>
          <w:rFonts w:ascii="Times New Roman" w:eastAsia="Arial" w:hAnsi="Times New Roman" w:cs="Times New Roman"/>
          <w:color w:val="000000" w:themeColor="text1"/>
        </w:rPr>
        <w:t xml:space="preserve"> patirtis projekte pagal reikalaujamas funkcionalumo sritis (jei taikoma)</w:t>
      </w:r>
      <w:r w:rsidR="002A6C86" w:rsidRPr="002A6C86">
        <w:rPr>
          <w:rFonts w:ascii="Times New Roman" w:eastAsia="Arial" w:hAnsi="Times New Roman" w:cs="Times New Roman"/>
          <w:color w:val="000000" w:themeColor="text1"/>
        </w:rPr>
        <w:t xml:space="preserve">. </w:t>
      </w:r>
      <w:r w:rsidR="002A6C86" w:rsidRPr="002A6C86">
        <w:rPr>
          <w:rFonts w:ascii="Times New Roman" w:hAnsi="Times New Roman" w:cs="Times New Roman"/>
          <w:color w:val="000000" w:themeColor="text1"/>
        </w:rPr>
        <w:t>Vertinimas laikomas pabaigtu, kai yra pateikta ir užsakovo priimta galutinė vertinimo ataskaita ir (ar) pasirašytas paslaugų perdavimo–priėmimo dokumentas</w:t>
      </w:r>
      <w:r w:rsidR="002A6C86">
        <w:rPr>
          <w:rFonts w:ascii="Times New Roman" w:hAnsi="Times New Roman" w:cs="Times New Roman"/>
          <w:color w:val="000000" w:themeColor="text1"/>
        </w:rPr>
        <w:t>.</w:t>
      </w:r>
    </w:p>
    <w:p w14:paraId="0E1FBD5A" w14:textId="23C6C3BA" w:rsidR="0015775C" w:rsidRPr="002A6C86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2A6C86">
        <w:rPr>
          <w:rFonts w:ascii="Times New Roman" w:eastAsia="Arial" w:hAnsi="Times New Roman" w:cs="Times New Roman"/>
          <w:color w:val="000000" w:themeColor="text1"/>
        </w:rPr>
        <w:t xml:space="preserve">d) projekto trumpas aprašymas pagal </w:t>
      </w:r>
      <w:r w:rsidR="009857BA" w:rsidRPr="002A6C86">
        <w:rPr>
          <w:rFonts w:ascii="Times New Roman" w:eastAsia="Arial" w:hAnsi="Times New Roman" w:cs="Times New Roman"/>
          <w:color w:val="000000" w:themeColor="text1"/>
        </w:rPr>
        <w:t xml:space="preserve">kokybės vertinimo kriterijaus </w:t>
      </w:r>
      <w:r w:rsidRPr="002A6C86">
        <w:rPr>
          <w:rFonts w:ascii="Times New Roman" w:eastAsia="Arial" w:hAnsi="Times New Roman" w:cs="Times New Roman"/>
          <w:color w:val="000000" w:themeColor="text1"/>
        </w:rPr>
        <w:t xml:space="preserve">reikalavimo duomenis. </w:t>
      </w:r>
    </w:p>
    <w:p w14:paraId="6021FE83" w14:textId="7B1A03CA" w:rsidR="009857BA" w:rsidRPr="0015775C" w:rsidRDefault="0015775C" w:rsidP="009857BA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2A6C86">
        <w:rPr>
          <w:rFonts w:ascii="Times New Roman" w:eastAsia="Arial" w:hAnsi="Times New Roman" w:cs="Times New Roman"/>
          <w:color w:val="000000" w:themeColor="text1"/>
        </w:rPr>
        <w:t xml:space="preserve">3.2.3. </w:t>
      </w:r>
      <w:r w:rsidR="009857BA" w:rsidRPr="002A6C86">
        <w:rPr>
          <w:rFonts w:ascii="Times New Roman" w:eastAsia="Arial" w:hAnsi="Times New Roman" w:cs="Times New Roman"/>
          <w:color w:val="000000" w:themeColor="text1"/>
        </w:rPr>
        <w:t>Pirkimo procedūrų metu kilus abejonių dėl reikalavimo atitikimo Perkančioji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 xml:space="preserve"> organizacija turi teisę kreiptis į nurodytų projektų užsakovus dėl </w:t>
      </w:r>
      <w:r w:rsidR="002E003C">
        <w:rPr>
          <w:rFonts w:ascii="Times New Roman" w:eastAsia="Arial" w:hAnsi="Times New Roman" w:cs="Times New Roman"/>
          <w:color w:val="000000" w:themeColor="text1"/>
        </w:rPr>
        <w:t>ekspertų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 xml:space="preserve"> dalyvavimo projektuose patvirtinim</w:t>
      </w:r>
      <w:r w:rsidR="009857BA">
        <w:rPr>
          <w:rFonts w:ascii="Times New Roman" w:eastAsia="Arial" w:hAnsi="Times New Roman" w:cs="Times New Roman"/>
          <w:color w:val="000000" w:themeColor="text1"/>
        </w:rPr>
        <w:t>o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>.</w:t>
      </w:r>
    </w:p>
    <w:p w14:paraId="42738F4D" w14:textId="00AED10B" w:rsidR="0015775C" w:rsidRPr="006F6CA7" w:rsidRDefault="0015775C" w:rsidP="006F6CA7">
      <w:pPr>
        <w:tabs>
          <w:tab w:val="left" w:pos="172"/>
          <w:tab w:val="left" w:pos="480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15775C">
        <w:rPr>
          <w:rFonts w:ascii="Times New Roman" w:eastAsia="Arial" w:hAnsi="Times New Roman" w:cs="Times New Roman"/>
          <w:color w:val="000000" w:themeColor="text1"/>
        </w:rPr>
        <w:t xml:space="preserve">4.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Kiekvienam T kriterijaus „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Ekspertų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profesinė patirtis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 ir kvalifikacija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“ P1–P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4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parametrui gali būti siūlomas tik vienas parametrą atitinkantis 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>ekspertas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. Kelių 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>ekspertų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 sutarčių vykdymo patirtis nesumuojama. Vertinimo balas suteikiamas įvertinus maksimalią vieno iš pasiūlytų 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ekspertų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patirtį.</w:t>
      </w:r>
    </w:p>
    <w:p w14:paraId="6F6B067B" w14:textId="608DFEC4" w:rsidR="001F5576" w:rsidRPr="0015775C" w:rsidRDefault="001F5576" w:rsidP="001F5576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5"/>
        <w:gridCol w:w="4253"/>
        <w:gridCol w:w="1663"/>
        <w:gridCol w:w="1528"/>
        <w:gridCol w:w="1379"/>
      </w:tblGrid>
      <w:tr w:rsidR="001F5576" w:rsidRPr="0015775C" w14:paraId="3AB2DD52" w14:textId="77777777" w:rsidTr="001E6360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77E49DA2" w14:textId="77777777" w:rsidR="001F5576" w:rsidRPr="0015775C" w:rsidRDefault="001F5576" w:rsidP="001E6360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15775C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188040EC" w14:textId="77777777" w:rsidR="001F5576" w:rsidRPr="0015775C" w:rsidRDefault="001F5576" w:rsidP="001E6360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15775C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0B4754F6" w14:textId="77777777" w:rsidR="001F5576" w:rsidRPr="0015775C" w:rsidRDefault="001F5576" w:rsidP="001E6360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4A930FD3" w14:textId="77777777" w:rsidR="001F5576" w:rsidRPr="0015775C" w:rsidRDefault="001F5576" w:rsidP="001E63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75C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06D2DCCF" w14:textId="77777777" w:rsidR="001F5576" w:rsidRPr="0015775C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shd w:val="clear" w:color="auto" w:fill="FFFFFF" w:themeFill="background1"/>
            <w:vAlign w:val="center"/>
          </w:tcPr>
          <w:p w14:paraId="626DABCB" w14:textId="77777777" w:rsidR="001F5576" w:rsidRPr="0015775C" w:rsidRDefault="001F5576" w:rsidP="001E6360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r w:rsidRPr="0015775C">
              <w:rPr>
                <w:rFonts w:ascii="Times New Roman" w:hAnsi="Times New Roman" w:cs="Times New Roman"/>
                <w:b/>
              </w:rPr>
              <w:t>Parametro lyginamasis  svoris</w:t>
            </w:r>
          </w:p>
        </w:tc>
        <w:tc>
          <w:tcPr>
            <w:tcW w:w="732" w:type="pct"/>
            <w:shd w:val="clear" w:color="auto" w:fill="FFFFFF" w:themeFill="background1"/>
            <w:vAlign w:val="center"/>
          </w:tcPr>
          <w:p w14:paraId="2464663C" w14:textId="77777777" w:rsidR="001F5576" w:rsidRPr="0015775C" w:rsidRDefault="001F5576" w:rsidP="001E6360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15775C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1F5576" w:rsidRPr="007D52AE" w14:paraId="74EEBB8D" w14:textId="77777777" w:rsidTr="001E6360">
        <w:trPr>
          <w:cantSplit/>
          <w:trHeight w:val="209"/>
        </w:trPr>
        <w:tc>
          <w:tcPr>
            <w:tcW w:w="316" w:type="pct"/>
            <w:shd w:val="clear" w:color="auto" w:fill="FFFFFF" w:themeFill="background1"/>
          </w:tcPr>
          <w:p w14:paraId="7AE15E3D" w14:textId="77777777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52" w:type="pct"/>
            <w:gridSpan w:val="3"/>
            <w:shd w:val="clear" w:color="auto" w:fill="FFFFFF" w:themeFill="background1"/>
          </w:tcPr>
          <w:p w14:paraId="32E946FE" w14:textId="49195CA8" w:rsidR="001F5576" w:rsidRPr="007D52AE" w:rsidRDefault="001F5576" w:rsidP="00BA3D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  <w:b/>
                <w:bCs/>
                <w:lang w:eastAsia="ar-SA"/>
              </w:rPr>
              <w:t>Kaina</w:t>
            </w:r>
            <w:r w:rsidR="00785D1F" w:rsidRPr="007D52AE">
              <w:rPr>
                <w:rFonts w:ascii="Times New Roman" w:hAnsi="Times New Roman" w:cs="Times New Roman"/>
                <w:b/>
                <w:bCs/>
                <w:lang w:eastAsia="ar-SA"/>
              </w:rPr>
              <w:t>,</w:t>
            </w:r>
            <w:r w:rsidRPr="007D52AE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C</w:t>
            </w:r>
          </w:p>
        </w:tc>
        <w:tc>
          <w:tcPr>
            <w:tcW w:w="732" w:type="pct"/>
            <w:shd w:val="clear" w:color="auto" w:fill="FFFFFF" w:themeFill="background1"/>
            <w:vAlign w:val="center"/>
          </w:tcPr>
          <w:p w14:paraId="3A55496D" w14:textId="03DDC1D1" w:rsidR="001F5576" w:rsidRPr="00B34041" w:rsidRDefault="001F5576" w:rsidP="001E6360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B34041">
              <w:rPr>
                <w:rFonts w:ascii="Times New Roman" w:hAnsi="Times New Roman" w:cs="Times New Roman"/>
              </w:rPr>
              <w:t>X</w:t>
            </w:r>
            <w:r w:rsidRPr="00B34041">
              <w:rPr>
                <w:rFonts w:ascii="Times New Roman" w:hAnsi="Times New Roman" w:cs="Times New Roman"/>
                <w:vertAlign w:val="subscript"/>
              </w:rPr>
              <w:t>1</w:t>
            </w:r>
            <w:r w:rsidRPr="00B34041">
              <w:rPr>
                <w:rFonts w:ascii="Times New Roman" w:hAnsi="Times New Roman" w:cs="Times New Roman"/>
              </w:rPr>
              <w:t xml:space="preserve">= </w:t>
            </w:r>
            <w:r w:rsidR="00B34041" w:rsidRPr="00B34041">
              <w:rPr>
                <w:rFonts w:ascii="Times New Roman" w:hAnsi="Times New Roman" w:cs="Times New Roman"/>
              </w:rPr>
              <w:t>40</w:t>
            </w:r>
          </w:p>
        </w:tc>
      </w:tr>
      <w:tr w:rsidR="001F5576" w:rsidRPr="007D52AE" w14:paraId="258C5018" w14:textId="77777777" w:rsidTr="001E6360">
        <w:tblPrEx>
          <w:shd w:val="clear" w:color="auto" w:fill="auto"/>
        </w:tblPrEx>
        <w:tc>
          <w:tcPr>
            <w:tcW w:w="316" w:type="pct"/>
          </w:tcPr>
          <w:p w14:paraId="203F7D74" w14:textId="741437BA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</w:t>
            </w:r>
            <w:r w:rsidR="001F5576" w:rsidRPr="007D52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52" w:type="pct"/>
            <w:gridSpan w:val="3"/>
          </w:tcPr>
          <w:p w14:paraId="3EBC8A28" w14:textId="03E6771C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  <w:b/>
                <w:bCs/>
              </w:rPr>
              <w:t xml:space="preserve">Ekspertų grupės </w:t>
            </w:r>
            <w:r w:rsidR="001F5576" w:rsidRPr="007D52AE">
              <w:rPr>
                <w:rFonts w:ascii="Times New Roman" w:hAnsi="Times New Roman" w:cs="Times New Roman"/>
                <w:b/>
                <w:bCs/>
              </w:rPr>
              <w:t>profesinė patirtis</w:t>
            </w:r>
            <w:r w:rsidRPr="007D52AE">
              <w:rPr>
                <w:rFonts w:ascii="Times New Roman" w:hAnsi="Times New Roman" w:cs="Times New Roman"/>
                <w:b/>
                <w:bCs/>
              </w:rPr>
              <w:t xml:space="preserve"> ir kvalifikacija</w:t>
            </w:r>
            <w:r w:rsidR="00785D1F" w:rsidRPr="007D52AE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1F5576" w:rsidRPr="007D52AE">
              <w:rPr>
                <w:rFonts w:ascii="Times New Roman" w:hAnsi="Times New Roman" w:cs="Times New Roman"/>
                <w:b/>
                <w:bCs/>
              </w:rPr>
              <w:t>T</w:t>
            </w:r>
          </w:p>
        </w:tc>
        <w:tc>
          <w:tcPr>
            <w:tcW w:w="732" w:type="pct"/>
            <w:vAlign w:val="center"/>
          </w:tcPr>
          <w:p w14:paraId="620CF127" w14:textId="013BD1D4" w:rsidR="001F5576" w:rsidRPr="00B34041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B34041">
              <w:rPr>
                <w:rFonts w:ascii="Times New Roman" w:hAnsi="Times New Roman" w:cs="Times New Roman"/>
              </w:rPr>
              <w:t>Y</w:t>
            </w:r>
            <w:r w:rsidRPr="00B34041">
              <w:rPr>
                <w:rFonts w:ascii="Times New Roman" w:hAnsi="Times New Roman" w:cs="Times New Roman"/>
                <w:vertAlign w:val="subscript"/>
              </w:rPr>
              <w:t>1</w:t>
            </w:r>
            <w:r w:rsidRPr="00B34041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B34041" w:rsidRPr="00B34041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1F5576" w:rsidRPr="007D52AE" w14:paraId="62D8F91C" w14:textId="77777777" w:rsidTr="001E6360">
        <w:tblPrEx>
          <w:shd w:val="clear" w:color="auto" w:fill="auto"/>
        </w:tblPrEx>
        <w:tc>
          <w:tcPr>
            <w:tcW w:w="316" w:type="pct"/>
          </w:tcPr>
          <w:p w14:paraId="12E963EA" w14:textId="21EB79F3" w:rsidR="001F5576" w:rsidRPr="007D52AE" w:rsidRDefault="001F5576" w:rsidP="001E6360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 xml:space="preserve">  </w:t>
            </w:r>
            <w:r w:rsidR="009857BA" w:rsidRPr="007D52AE">
              <w:rPr>
                <w:rFonts w:ascii="Times New Roman" w:hAnsi="Times New Roman" w:cs="Times New Roman"/>
              </w:rPr>
              <w:t>2</w:t>
            </w:r>
            <w:r w:rsidRPr="007D52AE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258" w:type="pct"/>
          </w:tcPr>
          <w:p w14:paraId="1EAACE85" w14:textId="77777777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Pirmas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 xml:space="preserve">): </w:t>
            </w:r>
          </w:p>
          <w:p w14:paraId="19C174DF" w14:textId="135C9D2F" w:rsidR="001F5576" w:rsidRPr="007D52AE" w:rsidRDefault="009857BA" w:rsidP="001E6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</w:rPr>
              <w:t>Ekonometrinio modelio taikymo patirtis</w:t>
            </w:r>
            <w:r w:rsidR="001F5576" w:rsidRPr="007D5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3" w:type="pct"/>
            <w:vAlign w:val="center"/>
          </w:tcPr>
          <w:p w14:paraId="2DAD5D77" w14:textId="2C836D73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>1.max</w:t>
            </w:r>
            <w:r w:rsidRPr="007D52AE">
              <w:rPr>
                <w:rFonts w:ascii="Times New Roman" w:hAnsi="Times New Roman" w:cs="Times New Roman"/>
              </w:rPr>
              <w:t xml:space="preserve"> – 10 balų</w:t>
            </w:r>
          </w:p>
        </w:tc>
        <w:tc>
          <w:tcPr>
            <w:tcW w:w="811" w:type="pct"/>
            <w:vAlign w:val="center"/>
          </w:tcPr>
          <w:p w14:paraId="6EE75886" w14:textId="4683140A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1. </w:t>
            </w:r>
            <w:r w:rsidRPr="007D52AE">
              <w:rPr>
                <w:rFonts w:ascii="Times New Roman" w:hAnsi="Times New Roman" w:cs="Times New Roman"/>
              </w:rPr>
              <w:t>=0,</w:t>
            </w:r>
            <w:r w:rsidR="00F540DB">
              <w:rPr>
                <w:rFonts w:ascii="Times New Roman" w:hAnsi="Times New Roman" w:cs="Times New Roman"/>
              </w:rPr>
              <w:t>4</w:t>
            </w:r>
            <w:r w:rsidR="00F540DB" w:rsidRPr="007D5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2" w:type="pct"/>
            <w:vAlign w:val="center"/>
          </w:tcPr>
          <w:p w14:paraId="3C3BF2A8" w14:textId="77777777" w:rsidR="001F5576" w:rsidRPr="00B34041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576" w:rsidRPr="007D52AE" w14:paraId="4F4D0E3D" w14:textId="77777777" w:rsidTr="001E6360">
        <w:tblPrEx>
          <w:shd w:val="clear" w:color="auto" w:fill="auto"/>
        </w:tblPrEx>
        <w:tc>
          <w:tcPr>
            <w:tcW w:w="316" w:type="pct"/>
          </w:tcPr>
          <w:p w14:paraId="38D99E75" w14:textId="0CECE995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</w:t>
            </w:r>
            <w:r w:rsidR="001F5576" w:rsidRPr="007D52AE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258" w:type="pct"/>
          </w:tcPr>
          <w:p w14:paraId="0FA0CEF1" w14:textId="77777777" w:rsidR="001F5576" w:rsidRPr="007D52AE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Antras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2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272F9E43" w14:textId="3EC2EA97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</w:rPr>
              <w:t>Teorija grįsto vertinimo taikymo patirtis</w:t>
            </w:r>
          </w:p>
        </w:tc>
        <w:tc>
          <w:tcPr>
            <w:tcW w:w="883" w:type="pct"/>
            <w:vAlign w:val="center"/>
          </w:tcPr>
          <w:p w14:paraId="68D73858" w14:textId="3A275194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2399772A" w14:textId="2B5A7F4B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7D52AE" w:rsidRPr="007D52A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2" w:type="pct"/>
            <w:vAlign w:val="center"/>
          </w:tcPr>
          <w:p w14:paraId="517D4F03" w14:textId="77777777" w:rsidR="001F5576" w:rsidRPr="007D52AE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576" w:rsidRPr="007D52AE" w14:paraId="33EDA23E" w14:textId="77777777" w:rsidTr="001E6360">
        <w:tblPrEx>
          <w:shd w:val="clear" w:color="auto" w:fill="auto"/>
        </w:tblPrEx>
        <w:tc>
          <w:tcPr>
            <w:tcW w:w="316" w:type="pct"/>
          </w:tcPr>
          <w:p w14:paraId="5A28266E" w14:textId="10C412E7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</w:t>
            </w:r>
            <w:r w:rsidR="001F5576" w:rsidRPr="007D52AE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2258" w:type="pct"/>
          </w:tcPr>
          <w:p w14:paraId="515735DB" w14:textId="77777777" w:rsidR="001F5576" w:rsidRPr="007D52AE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Trečias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19BA01FB" w14:textId="1A278743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</w:rPr>
              <w:t>Sąnaudų ir naudos analizės taikymo patirtis</w:t>
            </w:r>
          </w:p>
        </w:tc>
        <w:tc>
          <w:tcPr>
            <w:tcW w:w="883" w:type="pct"/>
            <w:vAlign w:val="center"/>
          </w:tcPr>
          <w:p w14:paraId="0FEAB17C" w14:textId="01F70A09" w:rsidR="001F5576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3max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39A79779" w14:textId="1D7BF8AA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.3 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7D52AE" w:rsidRPr="007D52A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2" w:type="pct"/>
            <w:vAlign w:val="center"/>
          </w:tcPr>
          <w:p w14:paraId="6D6AC3FD" w14:textId="77777777" w:rsidR="001F5576" w:rsidRPr="007D52AE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7BA" w:rsidRPr="007D52AE" w14:paraId="4ACF54C6" w14:textId="77777777" w:rsidTr="001E6360">
        <w:tblPrEx>
          <w:shd w:val="clear" w:color="auto" w:fill="auto"/>
        </w:tblPrEx>
        <w:tc>
          <w:tcPr>
            <w:tcW w:w="316" w:type="pct"/>
          </w:tcPr>
          <w:p w14:paraId="75BBA911" w14:textId="26957E75" w:rsidR="009857BA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258" w:type="pct"/>
          </w:tcPr>
          <w:p w14:paraId="6BFF82C6" w14:textId="77F8D38A" w:rsidR="009857BA" w:rsidRPr="007D52AE" w:rsidRDefault="009857BA" w:rsidP="00985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Ketvirtas parametras (P</w:t>
            </w:r>
            <w:r w:rsidR="007D52AE"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4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3B51DF79" w14:textId="418E67E0" w:rsidR="009857BA" w:rsidRPr="007D52AE" w:rsidRDefault="007D52AE" w:rsidP="00985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Cs/>
              </w:rPr>
              <w:t>Administravimo sistemos vertinimo patirtis</w:t>
            </w:r>
          </w:p>
        </w:tc>
        <w:tc>
          <w:tcPr>
            <w:tcW w:w="883" w:type="pct"/>
            <w:vAlign w:val="center"/>
          </w:tcPr>
          <w:p w14:paraId="4EF6E6D2" w14:textId="6CE16559" w:rsidR="009857BA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4max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7101D32A" w14:textId="2DA493F5" w:rsidR="009857BA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>.4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F540DB">
              <w:rPr>
                <w:rFonts w:ascii="Times New Roman" w:hAnsi="Times New Roman" w:cs="Times New Roman"/>
              </w:rPr>
              <w:t>1</w:t>
            </w:r>
            <w:r w:rsidR="00F540DB" w:rsidRPr="007D5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2" w:type="pct"/>
            <w:vAlign w:val="center"/>
          </w:tcPr>
          <w:p w14:paraId="6E0EDA08" w14:textId="77777777" w:rsidR="009857BA" w:rsidRPr="007D52AE" w:rsidRDefault="009857BA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C664B7D" w14:textId="77777777" w:rsidR="001F5576" w:rsidRPr="0015775C" w:rsidRDefault="001F5576" w:rsidP="001F557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5B6AF1C5" w14:textId="4FD2202F" w:rsidR="001F5576" w:rsidRPr="0015775C" w:rsidRDefault="0015775C" w:rsidP="001F5576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5</w:t>
      </w:r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. </w:t>
      </w:r>
      <w:r w:rsidR="001F5576" w:rsidRPr="00A65A38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Kriterijų T balai</w:t>
      </w:r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suteikiami, vadovaujantis šio priedo 2 lentelėje pateiktomis balų skyrimo vertinimo skalėmis. Kriterijų įvertinimai apskaičiuojami jų reikšmes (T</w:t>
      </w:r>
      <w:r w:rsidR="001F5576" w:rsidRPr="0015775C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p</w:t>
      </w:r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 palyginant su maksimaliomis pirkimo dokumentuose nustatytomis tų pačių kriterijų reikšmėmis (T</w:t>
      </w:r>
      <w:r w:rsidR="001F5576" w:rsidRPr="0015775C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max</w:t>
      </w:r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) ir padauginus iš vertinamo kriterijaus lyginamojo svorio (Y), apvalinant gautą skaičių šimtųjų tikslumu: </w:t>
      </w:r>
    </w:p>
    <w:p w14:paraId="30C9F9F8" w14:textId="77777777" w:rsidR="001F5576" w:rsidRPr="0015775C" w:rsidRDefault="004C779E" w:rsidP="001F5576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position w:val="-32"/>
          <w14:ligatures w14:val="none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14:ligatures w14:val="none"/>
                </w:rPr>
                <m:t>1-x</m:t>
              </m:r>
            </m:sub>
          </m:sSub>
          <m:r>
            <w:rPr>
              <w:rFonts w:ascii="Cambria Math" w:eastAsia="Calibri" w:hAnsi="Cambria Math" w:cs="Times New Roman"/>
              <w:kern w:val="0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kern w:val="0"/>
                  <w14:ligatures w14:val="none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kern w:val="0"/>
                  <w14:ligatures w14:val="none"/>
                </w:rPr>
                <m:t>Tp</m:t>
              </m:r>
            </m:num>
            <m:den>
              <m:r>
                <w:rPr>
                  <w:rFonts w:ascii="Cambria Math" w:eastAsia="Calibri" w:hAnsi="Cambria Math" w:cs="Times New Roman"/>
                  <w:kern w:val="0"/>
                  <w14:ligatures w14:val="none"/>
                </w:rPr>
                <m:t>Tmax</m:t>
              </m:r>
            </m:den>
          </m:f>
          <m:r>
            <w:rPr>
              <w:rFonts w:ascii="Cambria Math" w:eastAsia="Calibri" w:hAnsi="Cambria Math" w:cs="Times New Roman"/>
              <w:kern w:val="0"/>
              <w14:ligatures w14:val="none"/>
            </w:rPr>
            <m:t xml:space="preserve"> . Y</m:t>
          </m:r>
        </m:oMath>
      </m:oMathPara>
    </w:p>
    <w:p w14:paraId="4F876C0B" w14:textId="1E655ECF" w:rsidR="001F5576" w:rsidRPr="0015775C" w:rsidRDefault="0015775C" w:rsidP="001F5576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lastRenderedPageBreak/>
        <w:t>6</w:t>
      </w:r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 Tuo atveju, jei Konkurso sąlygose nustatyti keli vertinimo kriterijai, kriterijaus (T) balas apskaičiuojamas sudedant atskirų kriterijų (T</w:t>
      </w:r>
      <w:r w:rsidR="001F5576" w:rsidRPr="0015775C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r w:rsidR="001F5576"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 balus:</w:t>
      </w:r>
    </w:p>
    <w:p w14:paraId="1948D0BE" w14:textId="77777777" w:rsidR="001F5576" w:rsidRPr="0015775C" w:rsidRDefault="001F5576" w:rsidP="001F55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15775C">
        <w:rPr>
          <w:rFonts w:ascii="Times New Roman" w:eastAsia="Times New Roman" w:hAnsi="Times New Roman" w:cs="Times New Roman"/>
          <w:kern w:val="0"/>
          <w:position w:val="-28"/>
          <w:lang w:eastAsia="lt-LT"/>
          <w14:ligatures w14:val="none"/>
        </w:rPr>
        <w:object w:dxaOrig="960" w:dyaOrig="540" w14:anchorId="72A104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30pt" o:ole="" fillcolor="window">
            <v:imagedata r:id="rId11" o:title=""/>
          </v:shape>
          <o:OLEObject Type="Embed" ProgID="Equation.3" ShapeID="_x0000_i1025" DrawAspect="Content" ObjectID="_1840868459" r:id="rId12"/>
        </w:object>
      </w:r>
      <w:r w:rsidRPr="0015775C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;</w:t>
      </w:r>
    </w:p>
    <w:p w14:paraId="7E198499" w14:textId="2EF482C0" w:rsidR="00F45F0A" w:rsidRPr="00DE6410" w:rsidRDefault="00F45F0A" w:rsidP="00F45F0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  <w:b/>
          <w:bCs/>
        </w:rPr>
        <w:t>7. Pasiūlymo kainos C balas</w:t>
      </w:r>
      <w:r w:rsidRPr="00DE6410">
        <w:rPr>
          <w:rFonts w:ascii="Times New Roman" w:hAnsi="Times New Roman" w:cs="Times New Roman"/>
        </w:rPr>
        <w:t xml:space="preserve"> apskaičiuojamas mažiausios pasiūlytos kainos (Cmin) ir vertinamos pasiūlymo kainos (Cp) santykį padauginant iš kainos lyginamojo svorio X:</w:t>
      </w:r>
    </w:p>
    <w:p w14:paraId="341A25AD" w14:textId="67452534" w:rsidR="00854783" w:rsidRPr="00DE6410" w:rsidRDefault="00A65A38" w:rsidP="00F45F0A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C=X*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Cmin</m:t>
              </m:r>
            </m:num>
            <m:den>
              <m:r>
                <w:rPr>
                  <w:rFonts w:ascii="Cambria Math" w:hAnsi="Cambria Math" w:cs="Times New Roman"/>
                </w:rPr>
                <m:t>Cp</m:t>
              </m:r>
            </m:den>
          </m:f>
        </m:oMath>
      </m:oMathPara>
    </w:p>
    <w:p w14:paraId="26B5FB41" w14:textId="77777777" w:rsidR="00A65A38" w:rsidRPr="00DE6410" w:rsidRDefault="00A65A38" w:rsidP="00A65A3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</w:rPr>
        <w:t>Kur:</w:t>
      </w:r>
    </w:p>
    <w:p w14:paraId="061FBF56" w14:textId="077F6ABC" w:rsidR="007D52AE" w:rsidRDefault="00A65A38" w:rsidP="009B0F1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52AE">
        <w:rPr>
          <w:rFonts w:ascii="Times New Roman" w:hAnsi="Times New Roman" w:cs="Times New Roman"/>
        </w:rPr>
        <w:t>C –</w:t>
      </w:r>
      <w:r w:rsidR="007D52AE">
        <w:rPr>
          <w:rFonts w:ascii="Times New Roman" w:hAnsi="Times New Roman" w:cs="Times New Roman"/>
        </w:rPr>
        <w:t xml:space="preserve"> finansinis </w:t>
      </w:r>
      <w:r w:rsidR="007D52AE" w:rsidRPr="007D52AE">
        <w:rPr>
          <w:rFonts w:ascii="Times New Roman" w:hAnsi="Times New Roman" w:cs="Times New Roman"/>
        </w:rPr>
        <w:t>balas, suteiktas pasiūlymo kainai</w:t>
      </w:r>
    </w:p>
    <w:p w14:paraId="4828FB7F" w14:textId="77777777" w:rsidR="007D52AE" w:rsidRDefault="00A65A38" w:rsidP="00E17E8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52AE">
        <w:rPr>
          <w:rFonts w:ascii="Times New Roman" w:hAnsi="Times New Roman" w:cs="Times New Roman"/>
        </w:rPr>
        <w:t>X</w:t>
      </w:r>
      <w:r w:rsidR="007D52AE" w:rsidRPr="007D52AE">
        <w:rPr>
          <w:rFonts w:ascii="Times New Roman" w:hAnsi="Times New Roman" w:cs="Times New Roman"/>
        </w:rPr>
        <w:t xml:space="preserve"> </w:t>
      </w:r>
      <w:r w:rsidRPr="007D52AE">
        <w:rPr>
          <w:rFonts w:ascii="Times New Roman" w:hAnsi="Times New Roman" w:cs="Times New Roman"/>
        </w:rPr>
        <w:t xml:space="preserve">– </w:t>
      </w:r>
      <w:r w:rsidR="007D52AE" w:rsidRPr="007D52AE">
        <w:rPr>
          <w:rFonts w:ascii="Times New Roman" w:hAnsi="Times New Roman" w:cs="Times New Roman"/>
        </w:rPr>
        <w:t>pasiūlymo kainai suteiktas lyginamasis svoris</w:t>
      </w:r>
    </w:p>
    <w:p w14:paraId="5CC4E3F4" w14:textId="77777777" w:rsidR="007D52AE" w:rsidRDefault="00A65A38" w:rsidP="007D52A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52AE">
        <w:rPr>
          <w:rFonts w:ascii="Times New Roman" w:hAnsi="Times New Roman" w:cs="Times New Roman"/>
        </w:rPr>
        <w:t xml:space="preserve">Cmin – </w:t>
      </w:r>
      <w:r w:rsidR="007D52AE" w:rsidRPr="007D52AE">
        <w:rPr>
          <w:rFonts w:ascii="Times New Roman" w:hAnsi="Times New Roman" w:cs="Times New Roman"/>
        </w:rPr>
        <w:t>mažiausia pasiūlyta bendra pasiūlymo kaina, Eur su PVM</w:t>
      </w:r>
    </w:p>
    <w:p w14:paraId="64046D64" w14:textId="0D17953C" w:rsidR="001F5576" w:rsidRDefault="00A65A38" w:rsidP="007D52A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52AE">
        <w:rPr>
          <w:rFonts w:ascii="Times New Roman" w:hAnsi="Times New Roman" w:cs="Times New Roman"/>
        </w:rPr>
        <w:t xml:space="preserve">Cp – </w:t>
      </w:r>
      <w:r w:rsidR="007D52AE" w:rsidRPr="007D52AE">
        <w:rPr>
          <w:rFonts w:ascii="Times New Roman" w:hAnsi="Times New Roman" w:cs="Times New Roman"/>
        </w:rPr>
        <w:t>vertinamo tiekėjo pasiūlyta bendra pasiūlymo kaina, Eur su PVM</w:t>
      </w:r>
    </w:p>
    <w:p w14:paraId="0D88A23D" w14:textId="0C57F6D3" w:rsidR="00854783" w:rsidRPr="00DE6410" w:rsidRDefault="00854783" w:rsidP="007D52A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10E25D" w14:textId="4DC4C2B8" w:rsidR="001F5576" w:rsidRPr="00DE6410" w:rsidRDefault="001F5576" w:rsidP="008547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</w:pPr>
    </w:p>
    <w:p w14:paraId="47796F03" w14:textId="4C2B6552" w:rsidR="00F45F0A" w:rsidRPr="00DE6410" w:rsidRDefault="007D52AE" w:rsidP="00F45F0A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</w:rPr>
        <w:t>8.</w:t>
      </w:r>
      <w:r w:rsidR="00F45F0A" w:rsidRPr="00DE6410">
        <w:rPr>
          <w:rFonts w:ascii="Times New Roman" w:hAnsi="Times New Roman" w:cs="Times New Roman"/>
        </w:rPr>
        <w:t xml:space="preserve"> Tuo atveju, jei nustatoma, kad galimas Konkurso laimėtojas neatitinka Konkurso sąlygose nustatytų reikalavimų arba jo pasiūlymas turi būti atmestas kitais Konkurso sąlygose nustatytais pagrindais, pasiūlymų </w:t>
      </w:r>
      <w:r>
        <w:rPr>
          <w:rFonts w:ascii="Times New Roman" w:hAnsi="Times New Roman" w:cs="Times New Roman"/>
        </w:rPr>
        <w:t xml:space="preserve">finansiniai </w:t>
      </w:r>
      <w:r w:rsidR="00F45F0A" w:rsidRPr="00DE6410">
        <w:rPr>
          <w:rFonts w:ascii="Times New Roman" w:hAnsi="Times New Roman" w:cs="Times New Roman"/>
        </w:rPr>
        <w:t>balai ir pasiūlymų eilė perskaičiuojami iš naujo.</w:t>
      </w:r>
    </w:p>
    <w:p w14:paraId="654A7B3C" w14:textId="77777777" w:rsidR="001F5576" w:rsidRPr="00DE6410" w:rsidRDefault="001F5576" w:rsidP="00A65A38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566AC79" w14:textId="53861930" w:rsidR="001F5576" w:rsidRDefault="007D52AE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lang w:eastAsia="lt-LT"/>
          <w14:ligatures w14:val="none"/>
        </w:rPr>
        <w:t>9</w:t>
      </w:r>
      <w:r w:rsidR="00A65A38" w:rsidRPr="00DE6410">
        <w:rPr>
          <w:rFonts w:ascii="Times New Roman" w:eastAsia="Calibri" w:hAnsi="Times New Roman" w:cs="Times New Roman"/>
          <w:color w:val="000000"/>
          <w:kern w:val="0"/>
          <w:lang w:eastAsia="lt-LT"/>
          <w14:ligatures w14:val="none"/>
        </w:rPr>
        <w:t xml:space="preserve">. </w:t>
      </w:r>
      <w:r w:rsidR="001F5576" w:rsidRPr="00DE6410">
        <w:rPr>
          <w:rFonts w:ascii="Times New Roman" w:eastAsia="Calibri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Bendras </w:t>
      </w:r>
      <w:r>
        <w:rPr>
          <w:rFonts w:ascii="Times New Roman" w:eastAsia="Calibri" w:hAnsi="Times New Roman" w:cs="Times New Roman"/>
          <w:b/>
          <w:bCs/>
          <w:color w:val="000000"/>
          <w:kern w:val="0"/>
          <w:lang w:eastAsia="lt-LT"/>
          <w14:ligatures w14:val="none"/>
        </w:rPr>
        <w:t>pasiūlymo ekonominis naudingumas</w:t>
      </w:r>
      <w:r w:rsidR="001F5576" w:rsidRPr="00DE6410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 (S)</w:t>
      </w:r>
      <w:r w:rsidR="001F5576" w:rsidRPr="00DE6410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 apskaičiuojamas sudedant tiekėjo pasiūlymo kainos (C) ir kriterijų (T) balus: </w:t>
      </w:r>
    </w:p>
    <w:p w14:paraId="555FDF36" w14:textId="77777777" w:rsidR="00A65A38" w:rsidRDefault="00A65A38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</w:p>
    <w:p w14:paraId="24CE66E6" w14:textId="44C81669" w:rsidR="00A65A38" w:rsidRPr="00237579" w:rsidRDefault="00A65A38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es-ES"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S</w:t>
      </w:r>
      <w:r w:rsidRPr="00237579">
        <w:rPr>
          <w:rFonts w:ascii="Times New Roman" w:eastAsia="Times New Roman" w:hAnsi="Times New Roman" w:cs="Times New Roman"/>
          <w:b/>
          <w:bCs/>
          <w:color w:val="000000"/>
          <w:kern w:val="0"/>
          <w:lang w:val="es-ES" w:eastAsia="lt-LT"/>
          <w14:ligatures w14:val="none"/>
        </w:rPr>
        <w:t>=</w:t>
      </w:r>
      <w:r w:rsidR="007D52AE" w:rsidRPr="00237579">
        <w:rPr>
          <w:rFonts w:ascii="Times New Roman" w:eastAsia="Times New Roman" w:hAnsi="Times New Roman" w:cs="Times New Roman"/>
          <w:b/>
          <w:bCs/>
          <w:color w:val="000000"/>
          <w:kern w:val="0"/>
          <w:lang w:val="es-ES" w:eastAsia="lt-LT"/>
          <w14:ligatures w14:val="none"/>
        </w:rPr>
        <w:t>C+T</w:t>
      </w:r>
    </w:p>
    <w:p w14:paraId="564706CF" w14:textId="77777777" w:rsidR="00304289" w:rsidRPr="00237579" w:rsidRDefault="00304289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es-ES" w:eastAsia="lt-LT"/>
          <w14:ligatures w14:val="none"/>
        </w:rPr>
      </w:pPr>
    </w:p>
    <w:p w14:paraId="2BEBEA8A" w14:textId="3755C632" w:rsidR="00F45F0A" w:rsidRDefault="002E003C" w:rsidP="002E003C">
      <w:pPr>
        <w:tabs>
          <w:tab w:val="left" w:pos="0"/>
          <w:tab w:val="left" w:pos="993"/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Ekonominio naudingumo vertinimo skalė</w:t>
      </w:r>
    </w:p>
    <w:p w14:paraId="1D911013" w14:textId="004FAF1E" w:rsidR="002E003C" w:rsidRPr="002E003C" w:rsidRDefault="002E003C" w:rsidP="002E003C">
      <w:pPr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1"/>
        <w:gridCol w:w="7815"/>
      </w:tblGrid>
      <w:tr w:rsidR="002E003C" w:rsidRPr="002E003C" w14:paraId="3B5A36B8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93D9A6E" w14:textId="77777777" w:rsidR="002E003C" w:rsidRPr="002E003C" w:rsidRDefault="002E003C" w:rsidP="002E0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Pirmas kriterijus: Kaina (C1)</w:t>
            </w:r>
          </w:p>
        </w:tc>
      </w:tr>
      <w:tr w:rsidR="002E003C" w:rsidRPr="002E003C" w14:paraId="72F5F6C2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EF1F2A2" w14:textId="77777777" w:rsidR="002E003C" w:rsidRPr="002E003C" w:rsidRDefault="002E003C" w:rsidP="002E00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Antras kriterijus (T1) – Ekspertų grupės profesinė patirtis ir kvalifikacija</w:t>
            </w:r>
          </w:p>
        </w:tc>
      </w:tr>
      <w:tr w:rsidR="002E003C" w:rsidRPr="002E003C" w14:paraId="18CC97EF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085C5F" w14:textId="77777777" w:rsidR="002E003C" w:rsidRPr="002E003C" w:rsidRDefault="002E003C" w:rsidP="002E00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Cs/>
              </w:rPr>
              <w:t>Pirmas parametras (P1) –</w:t>
            </w:r>
            <w:r w:rsidRPr="002E003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E003C">
              <w:rPr>
                <w:rFonts w:ascii="Times New Roman" w:hAnsi="Times New Roman" w:cs="Times New Roman"/>
              </w:rPr>
              <w:t>Ekonometrinio modelio taikymo patirtis</w:t>
            </w:r>
          </w:p>
        </w:tc>
      </w:tr>
      <w:tr w:rsidR="002E003C" w:rsidRPr="002E003C" w14:paraId="760A51D4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7BED631E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5D00780C" w14:textId="06F4ADF9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Ekspertų grupėje yra ekspertas, kuris p</w:t>
            </w:r>
            <w:r w:rsidR="002E003C" w:rsidRPr="002E003C">
              <w:rPr>
                <w:rFonts w:ascii="Times New Roman" w:hAnsi="Times New Roman" w:cs="Times New Roman"/>
              </w:rPr>
              <w:t xml:space="preserve">er pastaruosius 5 </w:t>
            </w:r>
            <w:r w:rsidR="002E003C"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2 </w:t>
            </w:r>
            <w:r w:rsidR="002E003C">
              <w:rPr>
                <w:rFonts w:ascii="Times New Roman" w:hAnsi="Times New Roman" w:cs="Times New Roman"/>
              </w:rPr>
              <w:t xml:space="preserve">(du) </w:t>
            </w:r>
            <w:r w:rsidR="002E003C" w:rsidRPr="002E003C">
              <w:rPr>
                <w:rFonts w:ascii="Times New Roman" w:hAnsi="Times New Roman" w:cs="Times New Roman"/>
              </w:rPr>
              <w:t>investicijų poveikio vertinimus šalies ir/arba viešosios politikos srities mastu, kuriuose taikė ekonometrinį modelį</w:t>
            </w:r>
          </w:p>
        </w:tc>
      </w:tr>
      <w:tr w:rsidR="002E003C" w:rsidRPr="002E003C" w14:paraId="2D1B5FB9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04F21A52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10 balų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56E86945" w14:textId="73C2EAB7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per </w:t>
            </w:r>
            <w:r w:rsidR="002E003C" w:rsidRPr="002E003C">
              <w:rPr>
                <w:rFonts w:ascii="Times New Roman" w:hAnsi="Times New Roman" w:cs="Times New Roman"/>
              </w:rPr>
              <w:t xml:space="preserve">pastaruosius 5 </w:t>
            </w:r>
            <w:r w:rsidR="002E003C"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3 </w:t>
            </w:r>
            <w:r w:rsidR="002E003C">
              <w:rPr>
                <w:rFonts w:ascii="Times New Roman" w:hAnsi="Times New Roman" w:cs="Times New Roman"/>
              </w:rPr>
              <w:t xml:space="preserve">(tris) </w:t>
            </w:r>
            <w:r w:rsidR="002E003C" w:rsidRPr="002E003C">
              <w:rPr>
                <w:rFonts w:ascii="Times New Roman" w:hAnsi="Times New Roman" w:cs="Times New Roman"/>
              </w:rPr>
              <w:t>investicijų poveikio vertinimus šalies ir/arba viešosios politikos srities mastu, kuriuose taikė ekonometrinį modelį</w:t>
            </w:r>
          </w:p>
        </w:tc>
      </w:tr>
      <w:tr w:rsidR="002E003C" w:rsidRPr="002E003C" w14:paraId="7CD777B4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340604" w14:textId="77777777" w:rsidR="002E003C" w:rsidRPr="002E003C" w:rsidRDefault="002E003C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003C">
              <w:rPr>
                <w:rFonts w:ascii="Times New Roman" w:hAnsi="Times New Roman" w:cs="Times New Roman"/>
              </w:rPr>
              <w:t>Antras parametras (P2) –Teorija grįsto vertinimo taikymo patirtis</w:t>
            </w:r>
          </w:p>
        </w:tc>
      </w:tr>
      <w:tr w:rsidR="002E003C" w:rsidRPr="002E003C" w14:paraId="0AC7F97B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711833B1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4883FE84" w14:textId="5ADD938F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per </w:t>
            </w:r>
            <w:r w:rsidR="002E003C" w:rsidRPr="002E003C">
              <w:rPr>
                <w:rFonts w:ascii="Times New Roman" w:hAnsi="Times New Roman" w:cs="Times New Roman"/>
              </w:rPr>
              <w:t xml:space="preserve">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vadovavo 2</w:t>
            </w:r>
            <w:r>
              <w:rPr>
                <w:rFonts w:ascii="Times New Roman" w:hAnsi="Times New Roman" w:cs="Times New Roman"/>
              </w:rPr>
              <w:t xml:space="preserve"> (dviem)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vertinimams šalies ir/arba viešosios politikos srities mastu, kuriuose taikė Kaitos teoriją</w:t>
            </w:r>
          </w:p>
        </w:tc>
      </w:tr>
      <w:tr w:rsidR="002E003C" w:rsidRPr="002E003C" w14:paraId="53D64A6B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34BA89E6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10 balų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73490874" w14:textId="0172A953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vadovavo 3</w:t>
            </w:r>
            <w:r>
              <w:rPr>
                <w:rFonts w:ascii="Times New Roman" w:hAnsi="Times New Roman" w:cs="Times New Roman"/>
              </w:rPr>
              <w:t xml:space="preserve"> (trim)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vertinimams šalies ir/arba viešosios politikos srities mastu, kuriuose taikė Kaitos teoriją</w:t>
            </w:r>
          </w:p>
        </w:tc>
      </w:tr>
      <w:tr w:rsidR="002E003C" w:rsidRPr="002E003C" w14:paraId="7BE64DDB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F1C382" w14:textId="77777777" w:rsidR="002E003C" w:rsidRPr="002E003C" w:rsidRDefault="002E003C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Cs/>
              </w:rPr>
              <w:t>Trečias parametras (P3) –</w:t>
            </w:r>
            <w:r w:rsidRPr="002E003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E003C">
              <w:rPr>
                <w:rFonts w:ascii="Times New Roman" w:hAnsi="Times New Roman" w:cs="Times New Roman"/>
              </w:rPr>
              <w:t>Sąnaudų ir naudos analizės taikymo patirtis</w:t>
            </w:r>
          </w:p>
        </w:tc>
      </w:tr>
      <w:tr w:rsidR="002E003C" w:rsidRPr="002E003C" w14:paraId="01908B41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4D45BF85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07D13FFD" w14:textId="08579E0F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atliko 2</w:t>
            </w:r>
            <w:r>
              <w:rPr>
                <w:rFonts w:ascii="Times New Roman" w:hAnsi="Times New Roman" w:cs="Times New Roman"/>
              </w:rPr>
              <w:t xml:space="preserve"> (du)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vertinimus, kuriuose taikė sąnaudų </w:t>
            </w:r>
            <w:r w:rsidR="00A844BC">
              <w:rPr>
                <w:rFonts w:ascii="Times New Roman" w:hAnsi="Times New Roman" w:cs="Times New Roman"/>
              </w:rPr>
              <w:t xml:space="preserve">ir </w:t>
            </w:r>
            <w:r w:rsidR="002E003C" w:rsidRPr="002E003C">
              <w:rPr>
                <w:rFonts w:ascii="Times New Roman" w:hAnsi="Times New Roman" w:cs="Times New Roman"/>
              </w:rPr>
              <w:t>naudos analizę</w:t>
            </w:r>
          </w:p>
        </w:tc>
      </w:tr>
      <w:tr w:rsidR="002E003C" w:rsidRPr="002E003C" w14:paraId="161F8E70" w14:textId="77777777" w:rsidTr="002E003C">
        <w:tc>
          <w:tcPr>
            <w:tcW w:w="1711" w:type="dxa"/>
            <w:tcBorders>
              <w:bottom w:val="single" w:sz="4" w:space="0" w:color="auto"/>
            </w:tcBorders>
          </w:tcPr>
          <w:p w14:paraId="213AF4E3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10 balų</w:t>
            </w:r>
          </w:p>
        </w:tc>
        <w:tc>
          <w:tcPr>
            <w:tcW w:w="7815" w:type="dxa"/>
            <w:tcBorders>
              <w:bottom w:val="single" w:sz="4" w:space="0" w:color="auto"/>
            </w:tcBorders>
          </w:tcPr>
          <w:p w14:paraId="6DD16BC0" w14:textId="06013D3E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atliko 3</w:t>
            </w:r>
            <w:r>
              <w:rPr>
                <w:rFonts w:ascii="Times New Roman" w:hAnsi="Times New Roman" w:cs="Times New Roman"/>
              </w:rPr>
              <w:t xml:space="preserve"> (tris)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vertinimus, kuriuose taikė sąnaudų </w:t>
            </w:r>
            <w:r w:rsidR="00A844BC">
              <w:rPr>
                <w:rFonts w:ascii="Times New Roman" w:hAnsi="Times New Roman" w:cs="Times New Roman"/>
              </w:rPr>
              <w:t xml:space="preserve">ir </w:t>
            </w:r>
            <w:r w:rsidR="002E003C" w:rsidRPr="002E003C">
              <w:rPr>
                <w:rFonts w:ascii="Times New Roman" w:hAnsi="Times New Roman" w:cs="Times New Roman"/>
              </w:rPr>
              <w:t>naudos analizę</w:t>
            </w:r>
          </w:p>
        </w:tc>
      </w:tr>
      <w:tr w:rsidR="002E003C" w:rsidRPr="002E003C" w14:paraId="75DE381C" w14:textId="77777777" w:rsidTr="002E003C">
        <w:tc>
          <w:tcPr>
            <w:tcW w:w="9526" w:type="dxa"/>
            <w:gridSpan w:val="2"/>
            <w:shd w:val="clear" w:color="auto" w:fill="D9D9D9"/>
          </w:tcPr>
          <w:p w14:paraId="53A82D49" w14:textId="77777777" w:rsidR="002E003C" w:rsidRPr="002E003C" w:rsidRDefault="002E003C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Cs/>
              </w:rPr>
              <w:t>Ketvirtas parametras (P4) – Administravimo sistemos vertinimo patirtis</w:t>
            </w:r>
          </w:p>
        </w:tc>
      </w:tr>
      <w:tr w:rsidR="002E003C" w:rsidRPr="002E003C" w14:paraId="358D746F" w14:textId="77777777" w:rsidTr="002E003C">
        <w:tc>
          <w:tcPr>
            <w:tcW w:w="1711" w:type="dxa"/>
          </w:tcPr>
          <w:p w14:paraId="691B8E45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7815" w:type="dxa"/>
          </w:tcPr>
          <w:p w14:paraId="612DCFE5" w14:textId="2D431DAB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atliko 2</w:t>
            </w:r>
            <w:r>
              <w:rPr>
                <w:rFonts w:ascii="Times New Roman" w:hAnsi="Times New Roman" w:cs="Times New Roman"/>
              </w:rPr>
              <w:t xml:space="preserve"> (du)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vertinimus, kuriuose buvo analizuojama viešosios politikos investicijų administravimo sistema</w:t>
            </w:r>
          </w:p>
        </w:tc>
      </w:tr>
      <w:tr w:rsidR="002E003C" w:rsidRPr="002E003C" w14:paraId="0E1FFE63" w14:textId="77777777" w:rsidTr="002E003C">
        <w:tc>
          <w:tcPr>
            <w:tcW w:w="1711" w:type="dxa"/>
          </w:tcPr>
          <w:p w14:paraId="0EB8A3EA" w14:textId="63FDAE6A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10 bal</w:t>
            </w:r>
            <w:r w:rsidR="00304289">
              <w:rPr>
                <w:rFonts w:ascii="Times New Roman" w:hAnsi="Times New Roman" w:cs="Times New Roman"/>
                <w:b/>
                <w:bCs/>
              </w:rPr>
              <w:t>ų</w:t>
            </w:r>
          </w:p>
        </w:tc>
        <w:tc>
          <w:tcPr>
            <w:tcW w:w="7815" w:type="dxa"/>
          </w:tcPr>
          <w:p w14:paraId="5C74F676" w14:textId="665385DB" w:rsidR="002E003C" w:rsidRPr="002E003C" w:rsidRDefault="00304289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3 </w:t>
            </w:r>
            <w:r>
              <w:rPr>
                <w:rFonts w:ascii="Times New Roman" w:hAnsi="Times New Roman" w:cs="Times New Roman"/>
              </w:rPr>
              <w:t xml:space="preserve">(tris) </w:t>
            </w:r>
            <w:r w:rsidR="002E003C" w:rsidRPr="002E003C">
              <w:rPr>
                <w:rFonts w:ascii="Times New Roman" w:hAnsi="Times New Roman" w:cs="Times New Roman"/>
              </w:rPr>
              <w:t>investicijų vertinimus, kuriuose buvo analizuojama viešosios politikos investicijų administravimo sistema</w:t>
            </w:r>
          </w:p>
        </w:tc>
      </w:tr>
    </w:tbl>
    <w:p w14:paraId="26BD86A6" w14:textId="258F0C45" w:rsidR="00B05CC6" w:rsidRPr="0015775C" w:rsidRDefault="00B05CC6" w:rsidP="00304289">
      <w:pPr>
        <w:tabs>
          <w:tab w:val="left" w:pos="9654"/>
        </w:tabs>
        <w:rPr>
          <w:rFonts w:ascii="Times New Roman" w:eastAsia="Calibri" w:hAnsi="Times New Roman" w:cs="Times New Roman"/>
        </w:rPr>
      </w:pPr>
    </w:p>
    <w:sectPr w:rsidR="00B05CC6" w:rsidRPr="0015775C" w:rsidSect="003042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96398" w14:textId="77777777" w:rsidR="004C779E" w:rsidRDefault="004C779E" w:rsidP="0052302F">
      <w:pPr>
        <w:spacing w:after="0" w:line="240" w:lineRule="auto"/>
      </w:pPr>
      <w:r>
        <w:separator/>
      </w:r>
    </w:p>
  </w:endnote>
  <w:endnote w:type="continuationSeparator" w:id="0">
    <w:p w14:paraId="12C1813F" w14:textId="77777777" w:rsidR="004C779E" w:rsidRDefault="004C779E" w:rsidP="0052302F">
      <w:pPr>
        <w:spacing w:after="0" w:line="240" w:lineRule="auto"/>
      </w:pPr>
      <w:r>
        <w:continuationSeparator/>
      </w:r>
    </w:p>
  </w:endnote>
  <w:endnote w:type="continuationNotice" w:id="1">
    <w:p w14:paraId="116C95AA" w14:textId="77777777" w:rsidR="004C779E" w:rsidRDefault="004C77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9963" w14:textId="77777777" w:rsidR="0052302F" w:rsidRDefault="0052302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A6B9" w14:textId="77777777" w:rsidR="0052302F" w:rsidRDefault="0052302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1FB2" w14:textId="77777777" w:rsidR="0052302F" w:rsidRDefault="0052302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E3D55" w14:textId="77777777" w:rsidR="004C779E" w:rsidRDefault="004C779E" w:rsidP="0052302F">
      <w:pPr>
        <w:spacing w:after="0" w:line="240" w:lineRule="auto"/>
      </w:pPr>
      <w:r>
        <w:separator/>
      </w:r>
    </w:p>
  </w:footnote>
  <w:footnote w:type="continuationSeparator" w:id="0">
    <w:p w14:paraId="58F9CA9E" w14:textId="77777777" w:rsidR="004C779E" w:rsidRDefault="004C779E" w:rsidP="0052302F">
      <w:pPr>
        <w:spacing w:after="0" w:line="240" w:lineRule="auto"/>
      </w:pPr>
      <w:r>
        <w:continuationSeparator/>
      </w:r>
    </w:p>
  </w:footnote>
  <w:footnote w:type="continuationNotice" w:id="1">
    <w:p w14:paraId="62E83553" w14:textId="77777777" w:rsidR="004C779E" w:rsidRDefault="004C77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5D55" w14:textId="77777777" w:rsidR="0052302F" w:rsidRDefault="005230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F6808" w14:textId="77777777" w:rsidR="0052302F" w:rsidRDefault="0052302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1BCE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E51"/>
    <w:multiLevelType w:val="multilevel"/>
    <w:tmpl w:val="65864F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522ED1"/>
    <w:multiLevelType w:val="multilevel"/>
    <w:tmpl w:val="A890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7C7C6A"/>
    <w:multiLevelType w:val="multilevel"/>
    <w:tmpl w:val="A3BC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742B3F"/>
    <w:multiLevelType w:val="multilevel"/>
    <w:tmpl w:val="F76A2BE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5E40016"/>
    <w:multiLevelType w:val="multilevel"/>
    <w:tmpl w:val="223A8EE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650217C"/>
    <w:multiLevelType w:val="multilevel"/>
    <w:tmpl w:val="B8CC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3870C51"/>
    <w:multiLevelType w:val="multilevel"/>
    <w:tmpl w:val="5B0E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CB042B"/>
    <w:multiLevelType w:val="multilevel"/>
    <w:tmpl w:val="4038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DC7294"/>
    <w:multiLevelType w:val="hybridMultilevel"/>
    <w:tmpl w:val="D9CA9BDC"/>
    <w:lvl w:ilvl="0" w:tplc="BBDC8080">
      <w:start w:val="1"/>
      <w:numFmt w:val="decimal"/>
      <w:lvlText w:val="%1."/>
      <w:lvlJc w:val="left"/>
      <w:pPr>
        <w:ind w:left="1020" w:hanging="360"/>
      </w:pPr>
    </w:lvl>
    <w:lvl w:ilvl="1" w:tplc="40406008">
      <w:start w:val="1"/>
      <w:numFmt w:val="decimal"/>
      <w:lvlText w:val="%2."/>
      <w:lvlJc w:val="left"/>
      <w:pPr>
        <w:ind w:left="1020" w:hanging="360"/>
      </w:pPr>
    </w:lvl>
    <w:lvl w:ilvl="2" w:tplc="8A5A3940">
      <w:start w:val="1"/>
      <w:numFmt w:val="decimal"/>
      <w:lvlText w:val="%3."/>
      <w:lvlJc w:val="left"/>
      <w:pPr>
        <w:ind w:left="1020" w:hanging="360"/>
      </w:pPr>
    </w:lvl>
    <w:lvl w:ilvl="3" w:tplc="B28C18C8">
      <w:start w:val="1"/>
      <w:numFmt w:val="decimal"/>
      <w:lvlText w:val="%4."/>
      <w:lvlJc w:val="left"/>
      <w:pPr>
        <w:ind w:left="1020" w:hanging="360"/>
      </w:pPr>
    </w:lvl>
    <w:lvl w:ilvl="4" w:tplc="24AC2726">
      <w:start w:val="1"/>
      <w:numFmt w:val="decimal"/>
      <w:lvlText w:val="%5."/>
      <w:lvlJc w:val="left"/>
      <w:pPr>
        <w:ind w:left="1020" w:hanging="360"/>
      </w:pPr>
    </w:lvl>
    <w:lvl w:ilvl="5" w:tplc="405A1C4E">
      <w:start w:val="1"/>
      <w:numFmt w:val="decimal"/>
      <w:lvlText w:val="%6."/>
      <w:lvlJc w:val="left"/>
      <w:pPr>
        <w:ind w:left="1020" w:hanging="360"/>
      </w:pPr>
    </w:lvl>
    <w:lvl w:ilvl="6" w:tplc="2A8ED17E">
      <w:start w:val="1"/>
      <w:numFmt w:val="decimal"/>
      <w:lvlText w:val="%7."/>
      <w:lvlJc w:val="left"/>
      <w:pPr>
        <w:ind w:left="1020" w:hanging="360"/>
      </w:pPr>
    </w:lvl>
    <w:lvl w:ilvl="7" w:tplc="7CEA7904">
      <w:start w:val="1"/>
      <w:numFmt w:val="decimal"/>
      <w:lvlText w:val="%8."/>
      <w:lvlJc w:val="left"/>
      <w:pPr>
        <w:ind w:left="1020" w:hanging="360"/>
      </w:pPr>
    </w:lvl>
    <w:lvl w:ilvl="8" w:tplc="1854D702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6142D98"/>
    <w:multiLevelType w:val="multilevel"/>
    <w:tmpl w:val="CFAC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F35554"/>
    <w:multiLevelType w:val="multilevel"/>
    <w:tmpl w:val="98B0F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2405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9"/>
  </w:num>
  <w:num w:numId="4" w16cid:durableId="1401251824">
    <w:abstractNumId w:val="1"/>
  </w:num>
  <w:num w:numId="5" w16cid:durableId="1056900328">
    <w:abstractNumId w:val="10"/>
  </w:num>
  <w:num w:numId="6" w16cid:durableId="2076665715">
    <w:abstractNumId w:val="5"/>
  </w:num>
  <w:num w:numId="7" w16cid:durableId="506410254">
    <w:abstractNumId w:val="12"/>
  </w:num>
  <w:num w:numId="8" w16cid:durableId="2007198141">
    <w:abstractNumId w:val="4"/>
  </w:num>
  <w:num w:numId="9" w16cid:durableId="1114518718">
    <w:abstractNumId w:val="8"/>
  </w:num>
  <w:num w:numId="10" w16cid:durableId="1244027120">
    <w:abstractNumId w:val="2"/>
  </w:num>
  <w:num w:numId="11" w16cid:durableId="44381113">
    <w:abstractNumId w:val="16"/>
  </w:num>
  <w:num w:numId="12" w16cid:durableId="1702125642">
    <w:abstractNumId w:val="0"/>
  </w:num>
  <w:num w:numId="13" w16cid:durableId="2007127819">
    <w:abstractNumId w:val="11"/>
  </w:num>
  <w:num w:numId="14" w16cid:durableId="1548637820">
    <w:abstractNumId w:val="15"/>
  </w:num>
  <w:num w:numId="15" w16cid:durableId="1910575705">
    <w:abstractNumId w:val="13"/>
  </w:num>
  <w:num w:numId="16" w16cid:durableId="673729439">
    <w:abstractNumId w:val="14"/>
  </w:num>
  <w:num w:numId="17" w16cid:durableId="146919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5B57"/>
    <w:rsid w:val="000268FE"/>
    <w:rsid w:val="0003483B"/>
    <w:rsid w:val="00041FB6"/>
    <w:rsid w:val="00064A3B"/>
    <w:rsid w:val="00064C1A"/>
    <w:rsid w:val="00077895"/>
    <w:rsid w:val="0009300A"/>
    <w:rsid w:val="000A49D2"/>
    <w:rsid w:val="000B1F82"/>
    <w:rsid w:val="000C20DE"/>
    <w:rsid w:val="000C2B99"/>
    <w:rsid w:val="000C34F7"/>
    <w:rsid w:val="000C4198"/>
    <w:rsid w:val="000D151F"/>
    <w:rsid w:val="000E0632"/>
    <w:rsid w:val="000E19C2"/>
    <w:rsid w:val="000E2084"/>
    <w:rsid w:val="000F443A"/>
    <w:rsid w:val="00110203"/>
    <w:rsid w:val="00111E46"/>
    <w:rsid w:val="001459E1"/>
    <w:rsid w:val="00154468"/>
    <w:rsid w:val="00155A94"/>
    <w:rsid w:val="0015775C"/>
    <w:rsid w:val="001604F0"/>
    <w:rsid w:val="00160FCB"/>
    <w:rsid w:val="001752B9"/>
    <w:rsid w:val="00191F25"/>
    <w:rsid w:val="00194B87"/>
    <w:rsid w:val="001A523B"/>
    <w:rsid w:val="001A70D8"/>
    <w:rsid w:val="001B108A"/>
    <w:rsid w:val="001B7B52"/>
    <w:rsid w:val="001C3D03"/>
    <w:rsid w:val="001D2771"/>
    <w:rsid w:val="001F5576"/>
    <w:rsid w:val="00223A32"/>
    <w:rsid w:val="0022686A"/>
    <w:rsid w:val="00237579"/>
    <w:rsid w:val="00243445"/>
    <w:rsid w:val="002468CC"/>
    <w:rsid w:val="002527BF"/>
    <w:rsid w:val="002550C5"/>
    <w:rsid w:val="00264E70"/>
    <w:rsid w:val="0027739F"/>
    <w:rsid w:val="00292A97"/>
    <w:rsid w:val="002A1A51"/>
    <w:rsid w:val="002A6C86"/>
    <w:rsid w:val="002B715E"/>
    <w:rsid w:val="002D5C65"/>
    <w:rsid w:val="002E003C"/>
    <w:rsid w:val="002F1425"/>
    <w:rsid w:val="00304289"/>
    <w:rsid w:val="00316D15"/>
    <w:rsid w:val="0033655B"/>
    <w:rsid w:val="0033737E"/>
    <w:rsid w:val="00340194"/>
    <w:rsid w:val="00347E8B"/>
    <w:rsid w:val="00372C70"/>
    <w:rsid w:val="00384231"/>
    <w:rsid w:val="00394D38"/>
    <w:rsid w:val="003A51AA"/>
    <w:rsid w:val="003E0211"/>
    <w:rsid w:val="00403766"/>
    <w:rsid w:val="00441D64"/>
    <w:rsid w:val="00447AC4"/>
    <w:rsid w:val="00454469"/>
    <w:rsid w:val="00454F4C"/>
    <w:rsid w:val="004566D5"/>
    <w:rsid w:val="004605BA"/>
    <w:rsid w:val="00481551"/>
    <w:rsid w:val="00490C32"/>
    <w:rsid w:val="00491BA8"/>
    <w:rsid w:val="0049437D"/>
    <w:rsid w:val="004B1CCD"/>
    <w:rsid w:val="004C540F"/>
    <w:rsid w:val="004C779E"/>
    <w:rsid w:val="004D675B"/>
    <w:rsid w:val="004E2AD6"/>
    <w:rsid w:val="004E76F7"/>
    <w:rsid w:val="005135A8"/>
    <w:rsid w:val="00515E65"/>
    <w:rsid w:val="0052302F"/>
    <w:rsid w:val="005271FB"/>
    <w:rsid w:val="00530548"/>
    <w:rsid w:val="00530DFD"/>
    <w:rsid w:val="0056006B"/>
    <w:rsid w:val="00591B76"/>
    <w:rsid w:val="00594DC3"/>
    <w:rsid w:val="005B5FCF"/>
    <w:rsid w:val="005C7D00"/>
    <w:rsid w:val="005E5FAE"/>
    <w:rsid w:val="00612676"/>
    <w:rsid w:val="00630A72"/>
    <w:rsid w:val="00637A32"/>
    <w:rsid w:val="0064139D"/>
    <w:rsid w:val="00646BCF"/>
    <w:rsid w:val="00650AB7"/>
    <w:rsid w:val="00667D56"/>
    <w:rsid w:val="006916B1"/>
    <w:rsid w:val="00696FCB"/>
    <w:rsid w:val="006A0714"/>
    <w:rsid w:val="006A7FC4"/>
    <w:rsid w:val="006C7A30"/>
    <w:rsid w:val="006F6CA7"/>
    <w:rsid w:val="00740126"/>
    <w:rsid w:val="00753D49"/>
    <w:rsid w:val="00757C3D"/>
    <w:rsid w:val="0076325F"/>
    <w:rsid w:val="00785D1F"/>
    <w:rsid w:val="007905DD"/>
    <w:rsid w:val="00793F6A"/>
    <w:rsid w:val="007A2BE6"/>
    <w:rsid w:val="007A2F6E"/>
    <w:rsid w:val="007B7FEF"/>
    <w:rsid w:val="007C6634"/>
    <w:rsid w:val="007D52AE"/>
    <w:rsid w:val="008074AB"/>
    <w:rsid w:val="00810A24"/>
    <w:rsid w:val="008146CD"/>
    <w:rsid w:val="00816B1B"/>
    <w:rsid w:val="00837A93"/>
    <w:rsid w:val="008539C9"/>
    <w:rsid w:val="00854783"/>
    <w:rsid w:val="008720DF"/>
    <w:rsid w:val="00872F10"/>
    <w:rsid w:val="00874710"/>
    <w:rsid w:val="0089014A"/>
    <w:rsid w:val="008956B6"/>
    <w:rsid w:val="008B1BCC"/>
    <w:rsid w:val="008C04BF"/>
    <w:rsid w:val="008D123C"/>
    <w:rsid w:val="008D64FF"/>
    <w:rsid w:val="008D69DA"/>
    <w:rsid w:val="008E6E64"/>
    <w:rsid w:val="009213D1"/>
    <w:rsid w:val="009268DC"/>
    <w:rsid w:val="009335B9"/>
    <w:rsid w:val="00953AC5"/>
    <w:rsid w:val="00961F8E"/>
    <w:rsid w:val="00980D71"/>
    <w:rsid w:val="009857BA"/>
    <w:rsid w:val="00990EAD"/>
    <w:rsid w:val="00993F33"/>
    <w:rsid w:val="00994547"/>
    <w:rsid w:val="009E4D21"/>
    <w:rsid w:val="009E4EC0"/>
    <w:rsid w:val="009F4A85"/>
    <w:rsid w:val="00A0030E"/>
    <w:rsid w:val="00A0264D"/>
    <w:rsid w:val="00A21BE1"/>
    <w:rsid w:val="00A52009"/>
    <w:rsid w:val="00A54E68"/>
    <w:rsid w:val="00A55B45"/>
    <w:rsid w:val="00A65A38"/>
    <w:rsid w:val="00A844BC"/>
    <w:rsid w:val="00A90F05"/>
    <w:rsid w:val="00AB3DB1"/>
    <w:rsid w:val="00AB461B"/>
    <w:rsid w:val="00AC0BC6"/>
    <w:rsid w:val="00AC2DC4"/>
    <w:rsid w:val="00AD0F55"/>
    <w:rsid w:val="00AD1455"/>
    <w:rsid w:val="00AD4CD6"/>
    <w:rsid w:val="00AD61B3"/>
    <w:rsid w:val="00AF1B30"/>
    <w:rsid w:val="00AF41C6"/>
    <w:rsid w:val="00B05CC6"/>
    <w:rsid w:val="00B15D69"/>
    <w:rsid w:val="00B32F1C"/>
    <w:rsid w:val="00B34041"/>
    <w:rsid w:val="00B52804"/>
    <w:rsid w:val="00B73E24"/>
    <w:rsid w:val="00BA3DE7"/>
    <w:rsid w:val="00BB1979"/>
    <w:rsid w:val="00BB6BCD"/>
    <w:rsid w:val="00BC6FAC"/>
    <w:rsid w:val="00BE0FBF"/>
    <w:rsid w:val="00BF308C"/>
    <w:rsid w:val="00BF70CF"/>
    <w:rsid w:val="00C07C19"/>
    <w:rsid w:val="00C21E03"/>
    <w:rsid w:val="00C43CBB"/>
    <w:rsid w:val="00C57B2F"/>
    <w:rsid w:val="00C65141"/>
    <w:rsid w:val="00C67365"/>
    <w:rsid w:val="00C87387"/>
    <w:rsid w:val="00C930A7"/>
    <w:rsid w:val="00C97853"/>
    <w:rsid w:val="00CA2513"/>
    <w:rsid w:val="00CA4D26"/>
    <w:rsid w:val="00CB2E9B"/>
    <w:rsid w:val="00CB470B"/>
    <w:rsid w:val="00CE69E5"/>
    <w:rsid w:val="00CF5B59"/>
    <w:rsid w:val="00CF5FC6"/>
    <w:rsid w:val="00D03A97"/>
    <w:rsid w:val="00D07DE4"/>
    <w:rsid w:val="00D24B6B"/>
    <w:rsid w:val="00D47069"/>
    <w:rsid w:val="00D50335"/>
    <w:rsid w:val="00D528ED"/>
    <w:rsid w:val="00D71F2D"/>
    <w:rsid w:val="00D76B9C"/>
    <w:rsid w:val="00D84431"/>
    <w:rsid w:val="00DA113B"/>
    <w:rsid w:val="00DA1593"/>
    <w:rsid w:val="00DC3867"/>
    <w:rsid w:val="00DD534F"/>
    <w:rsid w:val="00DE6410"/>
    <w:rsid w:val="00DF760F"/>
    <w:rsid w:val="00E4052F"/>
    <w:rsid w:val="00E421A8"/>
    <w:rsid w:val="00E47A73"/>
    <w:rsid w:val="00E52E41"/>
    <w:rsid w:val="00E61ACC"/>
    <w:rsid w:val="00E63FCD"/>
    <w:rsid w:val="00E84B2B"/>
    <w:rsid w:val="00EA13FB"/>
    <w:rsid w:val="00EE5C7F"/>
    <w:rsid w:val="00EF0FC9"/>
    <w:rsid w:val="00F00CC0"/>
    <w:rsid w:val="00F02512"/>
    <w:rsid w:val="00F048B6"/>
    <w:rsid w:val="00F0758A"/>
    <w:rsid w:val="00F107B5"/>
    <w:rsid w:val="00F136CC"/>
    <w:rsid w:val="00F21910"/>
    <w:rsid w:val="00F227E6"/>
    <w:rsid w:val="00F40EFB"/>
    <w:rsid w:val="00F433A0"/>
    <w:rsid w:val="00F433ED"/>
    <w:rsid w:val="00F45F0A"/>
    <w:rsid w:val="00F463CF"/>
    <w:rsid w:val="00F53857"/>
    <w:rsid w:val="00F540DB"/>
    <w:rsid w:val="00F6422C"/>
    <w:rsid w:val="00F64B05"/>
    <w:rsid w:val="00F75AD6"/>
    <w:rsid w:val="00FB2494"/>
    <w:rsid w:val="00FC1592"/>
    <w:rsid w:val="00FC7CF7"/>
    <w:rsid w:val="00FD1DB1"/>
    <w:rsid w:val="00FE2E7D"/>
    <w:rsid w:val="00FF0C22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6C7A30"/>
  </w:style>
  <w:style w:type="paragraph" w:styleId="prastasiniatinklio">
    <w:name w:val="Normal (Web)"/>
    <w:basedOn w:val="prastasis"/>
    <w:uiPriority w:val="99"/>
    <w:semiHidden/>
    <w:unhideWhenUsed/>
    <w:rsid w:val="00854783"/>
    <w:rPr>
      <w:rFonts w:ascii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rsid w:val="0015775C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15775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numbering" w:customStyle="1" w:styleId="WWNum3">
    <w:name w:val="WWNum3"/>
    <w:basedOn w:val="Sraonra"/>
    <w:rsid w:val="0015775C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8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1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67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1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5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4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2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1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2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2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7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2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7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1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2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3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1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6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1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1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1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3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2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29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3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1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3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3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7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0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3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2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9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7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3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8922b8-7b2f-4059-b0af-9ffc2eac072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149FF0E45F2743B1F7C7BBED82F65F" ma:contentTypeVersion="17" ma:contentTypeDescription="Create a new document." ma:contentTypeScope="" ma:versionID="e550400754a842bdeacf31dfe0d1eeb1">
  <xsd:schema xmlns:xsd="http://www.w3.org/2001/XMLSchema" xmlns:xs="http://www.w3.org/2001/XMLSchema" xmlns:p="http://schemas.microsoft.com/office/2006/metadata/properties" xmlns:ns3="508922b8-7b2f-4059-b0af-9ffc2eac0727" xmlns:ns4="5cf6cb34-502c-4f7d-a1ef-6580d021b84c" targetNamespace="http://schemas.microsoft.com/office/2006/metadata/properties" ma:root="true" ma:fieldsID="06800958d09917b72420df60d4f69035" ns3:_="" ns4:_="">
    <xsd:import namespace="508922b8-7b2f-4059-b0af-9ffc2eac0727"/>
    <xsd:import namespace="5cf6cb34-502c-4f7d-a1ef-6580d021b8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922b8-7b2f-4059-b0af-9ffc2eac0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6cb34-502c-4f7d-a1ef-6580d021b8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075F98-158D-49D7-8408-B1B96C1F89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AC7EE3-6A6B-4158-BA48-12267069EB26}">
  <ds:schemaRefs>
    <ds:schemaRef ds:uri="http://schemas.microsoft.com/office/2006/metadata/properties"/>
    <ds:schemaRef ds:uri="http://schemas.microsoft.com/office/infopath/2007/PartnerControls"/>
    <ds:schemaRef ds:uri="508922b8-7b2f-4059-b0af-9ffc2eac0727"/>
  </ds:schemaRefs>
</ds:datastoreItem>
</file>

<file path=customXml/itemProps3.xml><?xml version="1.0" encoding="utf-8"?>
<ds:datastoreItem xmlns:ds="http://schemas.openxmlformats.org/officeDocument/2006/customXml" ds:itemID="{D24C1DD6-83C0-4A25-97A8-B8B7D3373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62BD00-4EC0-4844-8951-7AF53D75A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8922b8-7b2f-4059-b0af-9ffc2eac0727"/>
    <ds:schemaRef ds:uri="5cf6cb34-502c-4f7d-a1ef-6580d021b8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4115</Words>
  <Characters>2347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3</cp:revision>
  <dcterms:created xsi:type="dcterms:W3CDTF">2026-05-21T08:27:00Z</dcterms:created>
  <dcterms:modified xsi:type="dcterms:W3CDTF">2026-05-21T08:34:00Z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0x01010086149FF0E45F2743B1F7C7BBED82F65F</vt:lpwstr>
  </property>
</Properties>
</file>